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5" w:rsidRDefault="00AE46B5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2308CE">
        <w:rPr>
          <w:rFonts w:ascii="DecimaWE Rg" w:hAnsi="DecimaWE Rg" w:cs="Arial"/>
          <w:b/>
          <w:sz w:val="24"/>
          <w:szCs w:val="24"/>
        </w:rPr>
        <w:t>FORMALDEIDE</w:t>
      </w:r>
      <w:r w:rsidR="002308CE" w:rsidRPr="0054680D">
        <w:rPr>
          <w:rFonts w:ascii="DecimaWE Rg" w:hAnsi="DecimaWE Rg" w:cs="Arial"/>
          <w:b/>
          <w:sz w:val="24"/>
          <w:szCs w:val="24"/>
        </w:rPr>
        <w:t xml:space="preserve"> (</w:t>
      </w:r>
      <w:r w:rsidR="002308CE">
        <w:rPr>
          <w:rFonts w:ascii="DecimaWE Rg" w:hAnsi="DecimaWE Rg" w:cs="Arial"/>
          <w:b/>
          <w:sz w:val="24"/>
          <w:szCs w:val="24"/>
        </w:rPr>
        <w:t>CH2O</w:t>
      </w:r>
      <w:r w:rsidR="002308CE" w:rsidRPr="0054680D">
        <w:rPr>
          <w:rFonts w:ascii="DecimaWE Rg" w:hAnsi="DecimaWE Rg" w:cs="Arial"/>
          <w:b/>
          <w:sz w:val="24"/>
          <w:szCs w:val="24"/>
        </w:rPr>
        <w:t>)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703A7C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32139">
        <w:rPr>
          <w:rFonts w:ascii="DecimaWE Rg" w:hAnsi="DecimaWE Rg" w:cs="Arial"/>
          <w:sz w:val="24"/>
          <w:szCs w:val="24"/>
        </w:rPr>
        <w:t>Determinazione diretta della formaldeide tramite spettroscopia laser infrarosso combinata con principi fotoacustici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D8568E" w:rsidRDefault="00703A7C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Limite di rilevabilità: ≤ </w:t>
      </w:r>
      <w:r>
        <w:rPr>
          <w:rFonts w:ascii="DecimaWE Rg" w:hAnsi="DecimaWE Rg" w:cs="Arial"/>
          <w:sz w:val="24"/>
          <w:szCs w:val="24"/>
        </w:rPr>
        <w:t>1</w:t>
      </w:r>
      <w:r w:rsidRPr="00975532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</w:t>
      </w:r>
      <w:r>
        <w:rPr>
          <w:rFonts w:ascii="DecimaWE Rg" w:hAnsi="DecimaWE Rg" w:cs="Arial"/>
          <w:sz w:val="24"/>
          <w:szCs w:val="24"/>
        </w:rPr>
        <w:t>b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03A7C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Tempo di risposta</w:t>
      </w:r>
      <w:r w:rsidRPr="00975532">
        <w:rPr>
          <w:rFonts w:ascii="DecimaWE Rg" w:hAnsi="DecimaWE Rg" w:cs="Arial"/>
          <w:sz w:val="24"/>
          <w:szCs w:val="24"/>
        </w:rPr>
        <w:t>: </w:t>
      </w:r>
      <w:r>
        <w:rPr>
          <w:rFonts w:ascii="DecimaWE Rg" w:hAnsi="DecimaWE Rg" w:cs="Arial"/>
          <w:sz w:val="24"/>
          <w:szCs w:val="24"/>
        </w:rPr>
        <w:t>≤ 20 secondi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AE46B5" w:rsidRDefault="00AE46B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AE46B5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AE46B5" w:rsidRDefault="00AE46B5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5636B8" w:rsidRPr="00AE46B5" w:rsidRDefault="005636B8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lastRenderedPageBreak/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Posizionamento del filtro a protezione del circuito pneumatico. Costituirà titolo preferenziale il possesso del filtro installato a monte dell’intero circuito pneumatico </w:t>
      </w:r>
    </w:p>
    <w:p w:rsidR="0097547C" w:rsidRDefault="0097547C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</w:t>
      </w:r>
      <w:r>
        <w:rPr>
          <w:rFonts w:ascii="DecimaWE Rg" w:hAnsi="DecimaWE Rg" w:cs="Arial"/>
          <w:sz w:val="24"/>
          <w:szCs w:val="24"/>
        </w:rPr>
        <w:t>effettuare</w:t>
      </w:r>
      <w:r w:rsidRPr="00E40E50">
        <w:rPr>
          <w:rFonts w:ascii="DecimaWE Rg" w:hAnsi="DecimaWE Rg" w:cs="Arial"/>
          <w:sz w:val="24"/>
          <w:szCs w:val="24"/>
        </w:rPr>
        <w:t xml:space="preserve"> </w:t>
      </w:r>
      <w:r w:rsidR="00BC780E">
        <w:rPr>
          <w:rFonts w:ascii="DecimaWE Rg" w:hAnsi="DecimaWE Rg" w:cs="Arial"/>
          <w:sz w:val="24"/>
          <w:szCs w:val="24"/>
        </w:rPr>
        <w:t>la verifica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032E98">
        <w:rPr>
          <w:rFonts w:ascii="DecimaWE Rg" w:hAnsi="DecimaWE Rg" w:cs="Arial"/>
          <w:sz w:val="24"/>
          <w:szCs w:val="24"/>
        </w:rPr>
        <w:t xml:space="preserve">per lo zero e per lo </w:t>
      </w:r>
      <w:proofErr w:type="spellStart"/>
      <w:r w:rsidRPr="00032E98">
        <w:rPr>
          <w:rFonts w:ascii="DecimaWE Rg" w:hAnsi="DecimaWE Rg" w:cs="Arial"/>
          <w:sz w:val="24"/>
          <w:szCs w:val="24"/>
        </w:rPr>
        <w:t>span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</w:t>
      </w:r>
      <w:r w:rsidRPr="00E40E50">
        <w:rPr>
          <w:rFonts w:ascii="DecimaWE Rg" w:hAnsi="DecimaWE Rg" w:cs="Arial"/>
          <w:sz w:val="24"/>
          <w:szCs w:val="24"/>
        </w:rPr>
        <w:t xml:space="preserve">in modo automatico </w:t>
      </w:r>
      <w:r>
        <w:rPr>
          <w:rFonts w:ascii="DecimaWE Rg" w:hAnsi="DecimaWE Rg" w:cs="Arial"/>
          <w:sz w:val="24"/>
          <w:szCs w:val="24"/>
        </w:rPr>
        <w:t>o</w:t>
      </w:r>
      <w:r w:rsidRPr="00E40E50">
        <w:rPr>
          <w:rFonts w:ascii="DecimaWE Rg" w:hAnsi="DecimaWE Rg" w:cs="Arial"/>
          <w:sz w:val="24"/>
          <w:szCs w:val="24"/>
        </w:rPr>
        <w:t xml:space="preserve"> manuale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Default="0054590D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4590D" w:rsidRPr="00E40E50" w:rsidRDefault="0054590D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Software per la comunicazione bidirezionale fra lo strumento ed un computer esterno (sia di stazione che da </w:t>
      </w:r>
      <w:r w:rsidR="004D0C52">
        <w:rPr>
          <w:rFonts w:ascii="DecimaWE Rg" w:hAnsi="DecimaWE Rg" w:cs="Arial"/>
          <w:sz w:val="24"/>
          <w:szCs w:val="24"/>
        </w:rPr>
        <w:t>tavolo</w:t>
      </w:r>
      <w:r w:rsidRPr="00032E98">
        <w:rPr>
          <w:rFonts w:ascii="DecimaWE Rg" w:hAnsi="DecimaWE Rg" w:cs="Arial"/>
          <w:sz w:val="24"/>
          <w:szCs w:val="24"/>
        </w:rPr>
        <w:t>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06B5D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</w:t>
            </w:r>
            <w:r w:rsidR="004D0C52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H2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C50A11" w:rsidRDefault="004D0C52" w:rsidP="001A6C20">
            <w:pPr>
              <w:pStyle w:val="Nessunaspaziatura"/>
              <w:ind w:left="43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Principio di misura: </w:t>
            </w:r>
            <w:r w:rsidRPr="005F0A47">
              <w:rPr>
                <w:rFonts w:ascii="DecimaWE Rg" w:hAnsi="DecimaWE Rg" w:cs="Arial"/>
                <w:sz w:val="24"/>
                <w:szCs w:val="24"/>
                <w:lang w:val="it-IT"/>
              </w:rPr>
              <w:t>spettroscopia laser infrarosso combinata con principi fotoacustici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913C04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</w:rPr>
              <w:t>Limite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</w:rPr>
              <w:t>rilevabilità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: ≤ </w:t>
            </w: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 pp</w:t>
            </w:r>
            <w:r>
              <w:rPr>
                <w:rFonts w:ascii="DecimaWE Rg" w:hAnsi="DecimaWE Rg" w:cs="Arial"/>
                <w:sz w:val="24"/>
                <w:szCs w:val="24"/>
              </w:rPr>
              <w:t>b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C50A11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 xml:space="preserve">Tempo di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risposta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</w:rPr>
              <w:t>: </w:t>
            </w:r>
            <w:r>
              <w:rPr>
                <w:rFonts w:ascii="DecimaWE Rg" w:hAnsi="DecimaWE Rg" w:cs="Arial"/>
                <w:sz w:val="24"/>
                <w:szCs w:val="24"/>
              </w:rPr>
              <w:t>≤ 20 secondi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3D6ED8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AE46B5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Default="0097547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97547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97547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97547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97547C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97547C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5459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06B5D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</w:t>
            </w:r>
            <w:r w:rsidR="00627D32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H2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Posizionamento del filtro a protezione del circuito pneumatico: costituirà titolo preferenziale il possesso del filtro installato a monte dell’intero circuito pneumatico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97547C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Pr="00BC780E" w:rsidRDefault="00BC780E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C780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Possibilità di effettuare la verifica per lo zero e per lo </w:t>
            </w:r>
            <w:proofErr w:type="spellStart"/>
            <w:r w:rsidRPr="00BC780E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BC780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in modo automatico o manuale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Pr="0097547C" w:rsidRDefault="00D0761D" w:rsidP="00D0761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="0097547C"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specifica procedura operativa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Pr="0097547C" w:rsidRDefault="0097547C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4590D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E40E50" w:rsidRDefault="0054590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F17CF0" w:rsidRDefault="0054590D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E40E50" w:rsidRDefault="0054590D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5636B8" w:rsidRDefault="0054590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4590D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E40E50" w:rsidRDefault="0054590D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F17CF0" w:rsidRDefault="0054590D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E40E50" w:rsidRDefault="0054590D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5636B8" w:rsidRDefault="0054590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4590D" w:rsidRPr="00E40E50" w:rsidTr="0054590D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Default="0054590D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E40E50" w:rsidRDefault="0054590D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E40E50" w:rsidRDefault="0054590D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D" w:rsidRPr="005636B8" w:rsidRDefault="0054590D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  <w:bookmarkStart w:id="0" w:name="_GoBack"/>
      <w:bookmarkEnd w:id="0"/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C1" w:rsidRDefault="00E464C1" w:rsidP="007A64D2">
      <w:pPr>
        <w:spacing w:after="0" w:line="240" w:lineRule="auto"/>
      </w:pPr>
      <w:r>
        <w:separator/>
      </w:r>
    </w:p>
  </w:endnote>
  <w:endnote w:type="continuationSeparator" w:id="0">
    <w:p w:rsidR="00E464C1" w:rsidRDefault="00E464C1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590D">
          <w:rPr>
            <w:noProof/>
          </w:rPr>
          <w:t>4</w:t>
        </w:r>
        <w:r>
          <w:fldChar w:fldCharType="end"/>
        </w:r>
        <w:r>
          <w:t xml:space="preserve"> di </w:t>
        </w:r>
        <w:r w:rsidR="0054590D">
          <w:fldChar w:fldCharType="begin"/>
        </w:r>
        <w:r w:rsidR="0054590D">
          <w:instrText xml:space="preserve"> NUMPAGES   \* MERGEFORMAT </w:instrText>
        </w:r>
        <w:r w:rsidR="0054590D">
          <w:fldChar w:fldCharType="separate"/>
        </w:r>
        <w:r w:rsidR="0054590D">
          <w:rPr>
            <w:noProof/>
          </w:rPr>
          <w:t>4</w:t>
        </w:r>
        <w:r w:rsidR="0054590D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C1" w:rsidRDefault="00E464C1" w:rsidP="007A64D2">
      <w:pPr>
        <w:spacing w:after="0" w:line="240" w:lineRule="auto"/>
      </w:pPr>
      <w:r>
        <w:separator/>
      </w:r>
    </w:p>
  </w:footnote>
  <w:footnote w:type="continuationSeparator" w:id="0">
    <w:p w:rsidR="00E464C1" w:rsidRDefault="00E464C1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227D5CE" wp14:editId="1D420D9D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A110858" wp14:editId="4A79D64F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2C20F1">
      <w:t>N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2957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08CE"/>
    <w:rsid w:val="00234D70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C20F1"/>
    <w:rsid w:val="002D1286"/>
    <w:rsid w:val="002E0B2E"/>
    <w:rsid w:val="002E4E73"/>
    <w:rsid w:val="002E6059"/>
    <w:rsid w:val="002E7A74"/>
    <w:rsid w:val="002E7C1A"/>
    <w:rsid w:val="002F6844"/>
    <w:rsid w:val="00306F02"/>
    <w:rsid w:val="00312DF4"/>
    <w:rsid w:val="003211F8"/>
    <w:rsid w:val="00331A63"/>
    <w:rsid w:val="00351615"/>
    <w:rsid w:val="003523C5"/>
    <w:rsid w:val="0035635F"/>
    <w:rsid w:val="00363EA0"/>
    <w:rsid w:val="00367CBD"/>
    <w:rsid w:val="0037189C"/>
    <w:rsid w:val="00375E04"/>
    <w:rsid w:val="00386708"/>
    <w:rsid w:val="003B47A1"/>
    <w:rsid w:val="003B4B8C"/>
    <w:rsid w:val="003B52DF"/>
    <w:rsid w:val="003B56BE"/>
    <w:rsid w:val="003B6B70"/>
    <w:rsid w:val="003B7DBA"/>
    <w:rsid w:val="003D6ED8"/>
    <w:rsid w:val="003E2D55"/>
    <w:rsid w:val="003E61E7"/>
    <w:rsid w:val="003F3D01"/>
    <w:rsid w:val="00404979"/>
    <w:rsid w:val="00416D8F"/>
    <w:rsid w:val="00431F68"/>
    <w:rsid w:val="004559C6"/>
    <w:rsid w:val="004601C3"/>
    <w:rsid w:val="004609D3"/>
    <w:rsid w:val="0046252B"/>
    <w:rsid w:val="00465E81"/>
    <w:rsid w:val="0047001E"/>
    <w:rsid w:val="0047231A"/>
    <w:rsid w:val="004735D1"/>
    <w:rsid w:val="00476EE3"/>
    <w:rsid w:val="00483418"/>
    <w:rsid w:val="0049067D"/>
    <w:rsid w:val="004B01B4"/>
    <w:rsid w:val="004B2032"/>
    <w:rsid w:val="004B235A"/>
    <w:rsid w:val="004B3825"/>
    <w:rsid w:val="004B609E"/>
    <w:rsid w:val="004C1AA8"/>
    <w:rsid w:val="004C1E81"/>
    <w:rsid w:val="004C4B95"/>
    <w:rsid w:val="004D0C52"/>
    <w:rsid w:val="004D221D"/>
    <w:rsid w:val="004D4FAC"/>
    <w:rsid w:val="004D574B"/>
    <w:rsid w:val="004F2F31"/>
    <w:rsid w:val="004F5A02"/>
    <w:rsid w:val="00506B5D"/>
    <w:rsid w:val="00513EAC"/>
    <w:rsid w:val="00525042"/>
    <w:rsid w:val="0053067E"/>
    <w:rsid w:val="0054187C"/>
    <w:rsid w:val="00544170"/>
    <w:rsid w:val="0054590D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27D32"/>
    <w:rsid w:val="00636BC4"/>
    <w:rsid w:val="00643272"/>
    <w:rsid w:val="006538EF"/>
    <w:rsid w:val="00655B2C"/>
    <w:rsid w:val="00657689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6F7A72"/>
    <w:rsid w:val="00703A7C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13B3"/>
    <w:rsid w:val="007D47E3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41546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547C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6B5"/>
    <w:rsid w:val="00AE4EC5"/>
    <w:rsid w:val="00B07759"/>
    <w:rsid w:val="00B226A6"/>
    <w:rsid w:val="00B2459A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91211"/>
    <w:rsid w:val="00B93B6E"/>
    <w:rsid w:val="00B93E6C"/>
    <w:rsid w:val="00BA1E81"/>
    <w:rsid w:val="00BA40CA"/>
    <w:rsid w:val="00BB04EB"/>
    <w:rsid w:val="00BB527F"/>
    <w:rsid w:val="00BB75A9"/>
    <w:rsid w:val="00BC10CB"/>
    <w:rsid w:val="00BC1BFC"/>
    <w:rsid w:val="00BC31F6"/>
    <w:rsid w:val="00BC780E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0761D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464C1"/>
    <w:rsid w:val="00E730BA"/>
    <w:rsid w:val="00E7366F"/>
    <w:rsid w:val="00E768D2"/>
    <w:rsid w:val="00E80146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E91"/>
    <w:rsid w:val="00F92C84"/>
    <w:rsid w:val="00FA6DDD"/>
    <w:rsid w:val="00FB416C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651D-FD19-40FC-B53A-D1C01EBC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4</cp:revision>
  <cp:lastPrinted>2019-06-18T12:34:00Z</cp:lastPrinted>
  <dcterms:created xsi:type="dcterms:W3CDTF">2019-06-21T08:05:00Z</dcterms:created>
  <dcterms:modified xsi:type="dcterms:W3CDTF">2019-07-05T14:25:00Z</dcterms:modified>
</cp:coreProperties>
</file>